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199390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left="1800" w:right="14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191770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RPX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176530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Market Plaza, Suite 1100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779-7641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420"/>
          </w:cols>
          <w:pgMar w:left="240" w:top="362" w:right="239" w:bottom="1440" w:gutter="0" w:footer="0" w:header="0"/>
        </w:sectPr>
      </w:pPr>
    </w:p>
    <w:p>
      <w:pPr>
        <w:spacing w:after="0" w:line="25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Rule 15d-6</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6020" w:space="680"/>
            <w:col w:w="4720"/>
          </w:cols>
          <w:pgMar w:left="240" w:top="362" w:right="2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w:t>
      </w:r>
    </w:p>
    <w:p>
      <w:pPr>
        <w:sectPr>
          <w:pgSz w:w="11900" w:h="16838" w:orient="portrait"/>
          <w:cols w:equalWidth="0" w:num="1">
            <w:col w:w="11420"/>
          </w:cols>
          <w:pgMar w:left="240" w:top="362" w:right="239" w:bottom="1440" w:gutter="0" w:footer="0" w:header="0"/>
          <w:type w:val="continuous"/>
        </w:sectPr>
      </w:pPr>
    </w:p>
    <w:p>
      <w:pPr>
        <w:spacing w:after="0" w:line="225"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RPX Corporation has caused this certification/notice to be signed on its behalf by the undersigned duly authorized person.</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RPX CORPORATION</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2018</w:t>
            </w:r>
          </w:p>
        </w:tc>
        <w:tc>
          <w:tcPr>
            <w:tcW w:w="77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/s/ Emily Gavin</w:t>
            </w:r>
          </w:p>
        </w:tc>
      </w:tr>
      <w:tr>
        <w:trPr>
          <w:trHeight w:val="191"/>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Emily Gavin</w:t>
            </w:r>
          </w:p>
        </w:tc>
      </w:tr>
      <w:tr>
        <w:trPr>
          <w:trHeight w:val="234"/>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0"/>
        </w:trPr>
        <w:tc>
          <w:tcPr>
            <w:tcW w:w="36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r>
      <w:tr>
        <w:trPr>
          <w:trHeight w:val="48"/>
        </w:trPr>
        <w:tc>
          <w:tcPr>
            <w:tcW w:w="368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420"/>
      </w:cols>
      <w:pgMar w:left="240" w:top="36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2019-12-07T21:19:41Z</dcterms:created>
  <dcterms:modified xsi:type="dcterms:W3CDTF">2019-12-07T21:19:41Z</dcterms:modified>
</cp:coreProperties>
</file>